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DAC" w:rsidRPr="00BB0D1E" w:rsidRDefault="00EC0DAC" w:rsidP="00EC0DAC">
      <w:pPr>
        <w:pStyle w:val="a3"/>
        <w:tabs>
          <w:tab w:val="left" w:pos="720"/>
        </w:tabs>
        <w:ind w:right="-1"/>
        <w:jc w:val="center"/>
        <w:rPr>
          <w:b/>
          <w:lang w:val="bg-BG"/>
        </w:rPr>
      </w:pPr>
      <w:bookmarkStart w:id="0" w:name="_GoBack"/>
      <w:r w:rsidRPr="00BB0D1E">
        <w:rPr>
          <w:b/>
          <w:lang w:val="bg-BG"/>
        </w:rPr>
        <w:t>О Б Я В Л Е Н И Е</w:t>
      </w:r>
    </w:p>
    <w:p w:rsidR="00EC0DAC" w:rsidRPr="00BB0D1E" w:rsidRDefault="00EC0DAC" w:rsidP="00EC0DAC">
      <w:pPr>
        <w:pStyle w:val="a3"/>
        <w:tabs>
          <w:tab w:val="left" w:pos="720"/>
        </w:tabs>
        <w:ind w:right="-1"/>
        <w:jc w:val="center"/>
        <w:rPr>
          <w:b/>
          <w:lang w:val="bg-BG"/>
        </w:rPr>
      </w:pPr>
    </w:p>
    <w:p w:rsidR="00EC0DAC" w:rsidRPr="00BB0D1E" w:rsidRDefault="00EC0DAC" w:rsidP="00EC0DAC">
      <w:pPr>
        <w:shd w:val="clear" w:color="auto" w:fill="FFFFFF"/>
        <w:adjustRightInd w:val="0"/>
        <w:ind w:firstLine="709"/>
        <w:jc w:val="both"/>
        <w:rPr>
          <w:rFonts w:eastAsia="Times New Roman"/>
          <w:bCs/>
          <w:sz w:val="20"/>
          <w:szCs w:val="20"/>
        </w:rPr>
      </w:pPr>
      <w:r w:rsidRPr="00BB0D1E">
        <w:rPr>
          <w:noProof w:val="0"/>
          <w:sz w:val="20"/>
          <w:szCs w:val="20"/>
          <w:lang w:val="bg-BG"/>
        </w:rPr>
        <w:t xml:space="preserve">На основание на Заповед № РД 13-219/09.09.2026 г. на директора на „Северозападно държавно предприятие“ ДП се обявява търг с тайно наддаване за отдаване по наем за срок от 10 г. на </w:t>
      </w:r>
      <w:r w:rsidRPr="00BB0D1E">
        <w:rPr>
          <w:b/>
          <w:sz w:val="20"/>
          <w:szCs w:val="20"/>
        </w:rPr>
        <w:t>2 броя</w:t>
      </w:r>
      <w:r w:rsidRPr="00BB0D1E">
        <w:rPr>
          <w:sz w:val="20"/>
          <w:szCs w:val="20"/>
        </w:rPr>
        <w:t xml:space="preserve"> </w:t>
      </w:r>
      <w:r w:rsidRPr="00BB0D1E">
        <w:rPr>
          <w:b/>
          <w:sz w:val="20"/>
          <w:szCs w:val="20"/>
        </w:rPr>
        <w:t>площи,</w:t>
      </w:r>
      <w:r w:rsidRPr="00BB0D1E">
        <w:rPr>
          <w:sz w:val="20"/>
          <w:szCs w:val="20"/>
        </w:rPr>
        <w:t xml:space="preserve"> пригодни за земеделско ползване, обособени в поземлен имот (ПИ) в горски територии – частна държавна собственост, предоставен за управление на „Северозападно държавно предприятие“ ДП, находящ се в териториалния обхват на териториално поделение „Държавно горско стопанство Плевен“ (ТП „ДГС Плевен“), </w:t>
      </w:r>
      <w:r w:rsidRPr="00BB0D1E">
        <w:rPr>
          <w:rFonts w:eastAsia="Times New Roman"/>
          <w:sz w:val="20"/>
          <w:szCs w:val="20"/>
          <w:lang w:eastAsia="pl-PL"/>
        </w:rPr>
        <w:t xml:space="preserve">за </w:t>
      </w:r>
      <w:r w:rsidRPr="00BB0D1E">
        <w:rPr>
          <w:sz w:val="20"/>
          <w:szCs w:val="20"/>
        </w:rPr>
        <w:t>засяване и отглеждане на земеделски култури</w:t>
      </w:r>
      <w:r w:rsidRPr="00BB0D1E">
        <w:rPr>
          <w:rFonts w:eastAsia="Times New Roman"/>
          <w:bCs/>
          <w:sz w:val="20"/>
          <w:szCs w:val="20"/>
        </w:rPr>
        <w:t>.</w:t>
      </w:r>
    </w:p>
    <w:p w:rsidR="00EC0DAC" w:rsidRPr="00BB0D1E" w:rsidRDefault="00EC0DAC" w:rsidP="00EC0DAC">
      <w:pPr>
        <w:shd w:val="clear" w:color="auto" w:fill="FFFFFF"/>
        <w:adjustRightInd w:val="0"/>
        <w:ind w:right="-1" w:firstLine="709"/>
        <w:jc w:val="both"/>
        <w:rPr>
          <w:rFonts w:eastAsia="Times New Roman"/>
          <w:sz w:val="20"/>
          <w:szCs w:val="20"/>
        </w:rPr>
      </w:pPr>
      <w:r w:rsidRPr="00BB0D1E">
        <w:rPr>
          <w:rFonts w:eastAsia="Times New Roman"/>
          <w:sz w:val="20"/>
          <w:szCs w:val="20"/>
        </w:rPr>
        <w:t>Предмет на търга:</w:t>
      </w:r>
    </w:p>
    <w:p w:rsidR="00EC0DAC" w:rsidRPr="00BB0D1E" w:rsidRDefault="00EC0DAC" w:rsidP="00EC0DAC">
      <w:pPr>
        <w:pStyle w:val="a5"/>
        <w:widowControl/>
        <w:numPr>
          <w:ilvl w:val="0"/>
          <w:numId w:val="1"/>
        </w:numPr>
        <w:suppressAutoHyphens w:val="0"/>
        <w:autoSpaceDE/>
        <w:adjustRightInd w:val="0"/>
        <w:ind w:right="-1"/>
        <w:jc w:val="both"/>
        <w:rPr>
          <w:sz w:val="20"/>
          <w:szCs w:val="20"/>
        </w:rPr>
      </w:pPr>
      <w:r w:rsidRPr="00BB0D1E">
        <w:rPr>
          <w:b/>
          <w:sz w:val="20"/>
          <w:szCs w:val="20"/>
        </w:rPr>
        <w:t>Площ от 8,750 дка</w:t>
      </w:r>
      <w:r w:rsidRPr="00BB0D1E">
        <w:rPr>
          <w:sz w:val="20"/>
          <w:szCs w:val="20"/>
        </w:rPr>
        <w:t>, обособена в подотдел 125 „3“ (част) и</w:t>
      </w:r>
    </w:p>
    <w:p w:rsidR="00EC0DAC" w:rsidRPr="00BB0D1E" w:rsidRDefault="00EC0DAC" w:rsidP="00EC0DAC">
      <w:pPr>
        <w:pStyle w:val="a5"/>
        <w:widowControl/>
        <w:numPr>
          <w:ilvl w:val="0"/>
          <w:numId w:val="1"/>
        </w:numPr>
        <w:suppressAutoHyphens w:val="0"/>
        <w:autoSpaceDE/>
        <w:adjustRightInd w:val="0"/>
        <w:ind w:right="-1"/>
        <w:jc w:val="both"/>
        <w:rPr>
          <w:sz w:val="20"/>
          <w:szCs w:val="20"/>
        </w:rPr>
      </w:pPr>
      <w:r w:rsidRPr="00BB0D1E">
        <w:rPr>
          <w:b/>
          <w:sz w:val="20"/>
          <w:szCs w:val="20"/>
        </w:rPr>
        <w:t>Площ от 1,744 дка</w:t>
      </w:r>
      <w:r w:rsidRPr="00BB0D1E">
        <w:rPr>
          <w:sz w:val="20"/>
          <w:szCs w:val="20"/>
        </w:rPr>
        <w:t xml:space="preserve">, обособена в подотдел 125 „5“ (част), или общо: </w:t>
      </w:r>
      <w:r w:rsidRPr="00BB0D1E">
        <w:rPr>
          <w:b/>
          <w:sz w:val="20"/>
          <w:szCs w:val="20"/>
        </w:rPr>
        <w:t>10,494</w:t>
      </w:r>
      <w:r w:rsidRPr="00BB0D1E">
        <w:rPr>
          <w:sz w:val="20"/>
          <w:szCs w:val="20"/>
        </w:rPr>
        <w:t xml:space="preserve"> дка в</w:t>
      </w:r>
    </w:p>
    <w:p w:rsidR="00EC0DAC" w:rsidRPr="00BB0D1E" w:rsidRDefault="00EC0DAC" w:rsidP="00EC0DAC">
      <w:pPr>
        <w:adjustRightInd w:val="0"/>
        <w:ind w:right="-1"/>
        <w:jc w:val="both"/>
        <w:rPr>
          <w:sz w:val="20"/>
          <w:szCs w:val="20"/>
        </w:rPr>
      </w:pPr>
      <w:r w:rsidRPr="00BB0D1E">
        <w:rPr>
          <w:sz w:val="20"/>
          <w:szCs w:val="20"/>
        </w:rPr>
        <w:t>поземлен имот с идентификатор 69095.202.23</w:t>
      </w:r>
      <w:r w:rsidRPr="00BB0D1E">
        <w:rPr>
          <w:rFonts w:eastAsiaTheme="minorHAnsi"/>
          <w:sz w:val="20"/>
          <w:szCs w:val="20"/>
        </w:rPr>
        <w:t>, находящ се в землището на с. Староселци, общ. Искър, обл. Плевен, местност „Прещипа“</w:t>
      </w:r>
      <w:r w:rsidRPr="00BB0D1E">
        <w:rPr>
          <w:bCs/>
          <w:sz w:val="20"/>
          <w:szCs w:val="20"/>
        </w:rPr>
        <w:t xml:space="preserve">, </w:t>
      </w:r>
      <w:r w:rsidRPr="00BB0D1E">
        <w:rPr>
          <w:rFonts w:eastAsiaTheme="minorHAnsi"/>
          <w:sz w:val="20"/>
          <w:szCs w:val="20"/>
        </w:rPr>
        <w:t xml:space="preserve">с обща площ от 166, 121 дка, </w:t>
      </w:r>
      <w:r w:rsidRPr="00BB0D1E">
        <w:rPr>
          <w:bCs/>
          <w:sz w:val="20"/>
          <w:szCs w:val="20"/>
        </w:rPr>
        <w:t>трайно предназначение на територията: Горска, НТП: Друг вид дървопроизводителна гора, при координати, съгласно протокол за трасиране, скица от геодезическо заснемане и регистър на координатните точки.</w:t>
      </w:r>
    </w:p>
    <w:p w:rsidR="00EC0DAC" w:rsidRPr="00BB0D1E" w:rsidRDefault="00EC0DAC" w:rsidP="00EC0DAC">
      <w:pPr>
        <w:ind w:firstLine="709"/>
        <w:jc w:val="both"/>
        <w:rPr>
          <w:noProof w:val="0"/>
          <w:sz w:val="20"/>
          <w:szCs w:val="20"/>
          <w:lang w:val="bg-BG"/>
        </w:rPr>
      </w:pPr>
      <w:r w:rsidRPr="00BB0D1E">
        <w:rPr>
          <w:noProof w:val="0"/>
          <w:sz w:val="20"/>
          <w:szCs w:val="20"/>
          <w:lang w:val="bg-BG"/>
        </w:rPr>
        <w:t>Оглед на площите в ПИ – предмет на търга се извършва всеки работен ден от 09:00 часа до 16:00 часа на деня, предхождащ провеждането на търга, след представяне на документ за закупена тръжна документация, в присъствието на представител на ТП „ДГС Плевен”. Разходите за оглед са за сметка на кандидата.</w:t>
      </w:r>
    </w:p>
    <w:p w:rsidR="00EC0DAC" w:rsidRPr="00BB0D1E" w:rsidRDefault="00EC0DAC" w:rsidP="00EC0DAC">
      <w:pPr>
        <w:widowControl/>
        <w:suppressAutoHyphens w:val="0"/>
        <w:autoSpaceDE/>
        <w:ind w:firstLine="709"/>
        <w:jc w:val="both"/>
        <w:rPr>
          <w:rFonts w:eastAsia="Calibri Light" w:cs="Calibri Light"/>
          <w:bCs/>
          <w:sz w:val="20"/>
          <w:szCs w:val="20"/>
        </w:rPr>
      </w:pPr>
      <w:bookmarkStart w:id="1" w:name="_Hlk192055608"/>
      <w:r w:rsidRPr="00BB0D1E">
        <w:rPr>
          <w:sz w:val="20"/>
          <w:szCs w:val="20"/>
        </w:rPr>
        <w:t>Начална</w:t>
      </w:r>
      <w:r w:rsidRPr="00BB0D1E">
        <w:rPr>
          <w:sz w:val="20"/>
          <w:szCs w:val="20"/>
          <w:lang w:val="bg-BG"/>
        </w:rPr>
        <w:t xml:space="preserve"> обща </w:t>
      </w:r>
      <w:r w:rsidRPr="00BB0D1E">
        <w:rPr>
          <w:b/>
          <w:sz w:val="20"/>
          <w:szCs w:val="20"/>
        </w:rPr>
        <w:t>годишна</w:t>
      </w:r>
      <w:r w:rsidRPr="00BB0D1E">
        <w:rPr>
          <w:sz w:val="20"/>
          <w:szCs w:val="20"/>
        </w:rPr>
        <w:t xml:space="preserve"> наемна цена з</w:t>
      </w:r>
      <w:r w:rsidRPr="00BB0D1E">
        <w:rPr>
          <w:bCs/>
          <w:sz w:val="20"/>
          <w:szCs w:val="20"/>
        </w:rPr>
        <w:t>а</w:t>
      </w:r>
      <w:r w:rsidRPr="00BB0D1E">
        <w:rPr>
          <w:b/>
          <w:bCs/>
          <w:sz w:val="20"/>
          <w:szCs w:val="20"/>
        </w:rPr>
        <w:t xml:space="preserve"> </w:t>
      </w:r>
      <w:r w:rsidRPr="00BB0D1E">
        <w:rPr>
          <w:bCs/>
          <w:sz w:val="20"/>
          <w:szCs w:val="20"/>
          <w:lang w:val="bg-BG"/>
        </w:rPr>
        <w:t>площите в</w:t>
      </w:r>
      <w:r w:rsidRPr="00BB0D1E">
        <w:rPr>
          <w:b/>
          <w:bCs/>
          <w:sz w:val="20"/>
          <w:szCs w:val="20"/>
          <w:lang w:val="bg-BG"/>
        </w:rPr>
        <w:t xml:space="preserve"> </w:t>
      </w:r>
      <w:r w:rsidRPr="00BB0D1E">
        <w:rPr>
          <w:sz w:val="20"/>
          <w:szCs w:val="20"/>
        </w:rPr>
        <w:t xml:space="preserve">ПИ </w:t>
      </w:r>
      <w:r w:rsidRPr="00BB0D1E">
        <w:rPr>
          <w:noProof w:val="0"/>
          <w:sz w:val="20"/>
          <w:szCs w:val="20"/>
          <w:lang w:val="bg-BG"/>
        </w:rPr>
        <w:t xml:space="preserve">– предмет на търга </w:t>
      </w:r>
      <w:r w:rsidRPr="00BB0D1E">
        <w:rPr>
          <w:sz w:val="20"/>
          <w:szCs w:val="20"/>
        </w:rPr>
        <w:t xml:space="preserve">в размер </w:t>
      </w:r>
      <w:r w:rsidRPr="00BB0D1E">
        <w:rPr>
          <w:bCs/>
          <w:sz w:val="20"/>
          <w:szCs w:val="20"/>
        </w:rPr>
        <w:t>на</w:t>
      </w:r>
      <w:r w:rsidRPr="00BB0D1E">
        <w:rPr>
          <w:sz w:val="20"/>
          <w:szCs w:val="20"/>
        </w:rPr>
        <w:t xml:space="preserve"> </w:t>
      </w:r>
      <w:r w:rsidRPr="00BB0D1E">
        <w:rPr>
          <w:b/>
          <w:sz w:val="20"/>
          <w:szCs w:val="20"/>
        </w:rPr>
        <w:t>384</w:t>
      </w:r>
      <w:r w:rsidRPr="00BB0D1E">
        <w:rPr>
          <w:b/>
          <w:bCs/>
          <w:sz w:val="20"/>
          <w:szCs w:val="20"/>
        </w:rPr>
        <w:t>,00</w:t>
      </w:r>
      <w:r w:rsidRPr="00BB0D1E">
        <w:rPr>
          <w:bCs/>
          <w:sz w:val="20"/>
          <w:szCs w:val="20"/>
        </w:rPr>
        <w:t xml:space="preserve"> евро</w:t>
      </w:r>
      <w:r w:rsidRPr="00BB0D1E">
        <w:rPr>
          <w:rFonts w:eastAsia="Calibri Light"/>
          <w:b/>
          <w:bCs/>
          <w:sz w:val="20"/>
          <w:szCs w:val="20"/>
        </w:rPr>
        <w:t xml:space="preserve"> </w:t>
      </w:r>
      <w:r w:rsidRPr="00BB0D1E">
        <w:rPr>
          <w:rFonts w:eastAsia="Calibri Light"/>
          <w:bCs/>
          <w:sz w:val="20"/>
          <w:szCs w:val="20"/>
        </w:rPr>
        <w:t>(триста осемдесет и четири) евро без ДДС.</w:t>
      </w:r>
    </w:p>
    <w:p w:rsidR="00EC0DAC" w:rsidRPr="00BB0D1E" w:rsidRDefault="00EC0DAC" w:rsidP="00EC0DAC">
      <w:pPr>
        <w:adjustRightInd w:val="0"/>
        <w:ind w:right="-1" w:firstLine="709"/>
        <w:jc w:val="both"/>
        <w:rPr>
          <w:bCs/>
          <w:sz w:val="20"/>
          <w:szCs w:val="20"/>
        </w:rPr>
      </w:pPr>
      <w:r w:rsidRPr="00BB0D1E">
        <w:rPr>
          <w:sz w:val="20"/>
          <w:szCs w:val="20"/>
        </w:rPr>
        <w:t>Депозит</w:t>
      </w:r>
      <w:r w:rsidRPr="00BB0D1E">
        <w:rPr>
          <w:b/>
          <w:bCs/>
          <w:sz w:val="20"/>
          <w:szCs w:val="20"/>
        </w:rPr>
        <w:t xml:space="preserve"> </w:t>
      </w:r>
      <w:r w:rsidRPr="00BB0D1E">
        <w:rPr>
          <w:rFonts w:eastAsia="Times New Roman"/>
          <w:sz w:val="20"/>
          <w:szCs w:val="20"/>
        </w:rPr>
        <w:t xml:space="preserve">за участие в търга </w:t>
      </w:r>
      <w:r w:rsidRPr="00BB0D1E">
        <w:rPr>
          <w:bCs/>
          <w:sz w:val="20"/>
          <w:szCs w:val="20"/>
        </w:rPr>
        <w:t>за</w:t>
      </w:r>
      <w:r w:rsidRPr="00BB0D1E">
        <w:rPr>
          <w:b/>
          <w:bCs/>
          <w:sz w:val="20"/>
          <w:szCs w:val="20"/>
        </w:rPr>
        <w:t xml:space="preserve"> </w:t>
      </w:r>
      <w:r w:rsidRPr="00BB0D1E">
        <w:rPr>
          <w:sz w:val="20"/>
          <w:szCs w:val="20"/>
        </w:rPr>
        <w:t xml:space="preserve">ПИ </w:t>
      </w:r>
      <w:r w:rsidRPr="00BB0D1E">
        <w:rPr>
          <w:noProof w:val="0"/>
          <w:sz w:val="20"/>
          <w:szCs w:val="20"/>
          <w:lang w:val="bg-BG"/>
        </w:rPr>
        <w:t xml:space="preserve">– предмет на </w:t>
      </w:r>
      <w:proofErr w:type="gramStart"/>
      <w:r w:rsidRPr="00BB0D1E">
        <w:rPr>
          <w:noProof w:val="0"/>
          <w:sz w:val="20"/>
          <w:szCs w:val="20"/>
          <w:lang w:val="bg-BG"/>
        </w:rPr>
        <w:t xml:space="preserve">търга </w:t>
      </w:r>
      <w:r w:rsidRPr="00BB0D1E">
        <w:rPr>
          <w:sz w:val="20"/>
          <w:szCs w:val="20"/>
          <w:lang w:val="bg-BG"/>
        </w:rPr>
        <w:t xml:space="preserve"> </w:t>
      </w:r>
      <w:r w:rsidRPr="00BB0D1E">
        <w:rPr>
          <w:sz w:val="20"/>
          <w:szCs w:val="20"/>
        </w:rPr>
        <w:t>в</w:t>
      </w:r>
      <w:proofErr w:type="gramEnd"/>
      <w:r w:rsidRPr="00BB0D1E">
        <w:rPr>
          <w:sz w:val="20"/>
          <w:szCs w:val="20"/>
        </w:rPr>
        <w:t xml:space="preserve"> размер на </w:t>
      </w:r>
      <w:r w:rsidRPr="00BB0D1E">
        <w:rPr>
          <w:b/>
          <w:sz w:val="20"/>
          <w:szCs w:val="20"/>
        </w:rPr>
        <w:t>38,00 евро</w:t>
      </w:r>
      <w:r w:rsidRPr="00BB0D1E">
        <w:rPr>
          <w:sz w:val="20"/>
          <w:szCs w:val="20"/>
        </w:rPr>
        <w:t xml:space="preserve">, </w:t>
      </w:r>
      <w:r w:rsidRPr="00BB0D1E">
        <w:rPr>
          <w:iCs/>
          <w:sz w:val="20"/>
          <w:szCs w:val="20"/>
        </w:rPr>
        <w:t xml:space="preserve">вносим </w:t>
      </w:r>
      <w:r w:rsidRPr="00BB0D1E">
        <w:rPr>
          <w:sz w:val="20"/>
          <w:szCs w:val="20"/>
        </w:rPr>
        <w:t xml:space="preserve"> </w:t>
      </w:r>
      <w:r w:rsidRPr="00BB0D1E">
        <w:rPr>
          <w:sz w:val="20"/>
          <w:szCs w:val="20"/>
          <w:lang w:val="bg-BG"/>
        </w:rPr>
        <w:t xml:space="preserve">в касата или </w:t>
      </w:r>
      <w:r w:rsidRPr="00BB0D1E">
        <w:rPr>
          <w:sz w:val="20"/>
          <w:szCs w:val="20"/>
        </w:rPr>
        <w:t xml:space="preserve">по следната банкова сметка на  ТП </w:t>
      </w:r>
      <w:r w:rsidRPr="00BB0D1E">
        <w:rPr>
          <w:sz w:val="20"/>
          <w:szCs w:val="20"/>
          <w:lang w:val="bg-BG"/>
        </w:rPr>
        <w:t>„</w:t>
      </w:r>
      <w:r w:rsidRPr="00BB0D1E">
        <w:rPr>
          <w:sz w:val="20"/>
          <w:szCs w:val="20"/>
        </w:rPr>
        <w:t xml:space="preserve">ДГС </w:t>
      </w:r>
      <w:r w:rsidRPr="00BB0D1E">
        <w:rPr>
          <w:sz w:val="20"/>
          <w:szCs w:val="20"/>
          <w:lang w:val="bg-BG"/>
        </w:rPr>
        <w:t>Плевен“</w:t>
      </w:r>
      <w:r w:rsidRPr="00BB0D1E">
        <w:rPr>
          <w:sz w:val="20"/>
          <w:szCs w:val="20"/>
        </w:rPr>
        <w:t xml:space="preserve">: </w:t>
      </w:r>
      <w:r w:rsidRPr="00BB0D1E">
        <w:rPr>
          <w:b/>
          <w:sz w:val="20"/>
          <w:szCs w:val="20"/>
          <w:shd w:val="clear" w:color="auto" w:fill="FFFFFF"/>
        </w:rPr>
        <w:t>IBAN BG95CECB979010C7660300</w:t>
      </w:r>
      <w:r w:rsidRPr="00BB0D1E">
        <w:rPr>
          <w:b/>
          <w:sz w:val="20"/>
          <w:szCs w:val="20"/>
        </w:rPr>
        <w:t xml:space="preserve">; </w:t>
      </w:r>
      <w:r w:rsidRPr="00BB0D1E">
        <w:rPr>
          <w:b/>
          <w:sz w:val="20"/>
          <w:szCs w:val="20"/>
          <w:shd w:val="clear" w:color="auto" w:fill="FFFFFF"/>
        </w:rPr>
        <w:t>BIC: CECBBGSF</w:t>
      </w:r>
      <w:r w:rsidRPr="00BB0D1E">
        <w:rPr>
          <w:sz w:val="20"/>
          <w:szCs w:val="20"/>
        </w:rPr>
        <w:t xml:space="preserve">,  </w:t>
      </w:r>
      <w:r w:rsidRPr="00BB0D1E">
        <w:rPr>
          <w:sz w:val="20"/>
          <w:szCs w:val="20"/>
          <w:shd w:val="clear" w:color="auto" w:fill="FFFFFF"/>
        </w:rPr>
        <w:t>Централна Кооперативна Банка АД, клон Плевен</w:t>
      </w:r>
      <w:r w:rsidRPr="00BB0D1E">
        <w:rPr>
          <w:sz w:val="20"/>
          <w:szCs w:val="20"/>
          <w:shd w:val="clear" w:color="auto" w:fill="FFFFFF"/>
          <w:lang w:val="bg-BG"/>
        </w:rPr>
        <w:t>.,</w:t>
      </w:r>
      <w:r w:rsidRPr="00BB0D1E">
        <w:rPr>
          <w:sz w:val="20"/>
          <w:szCs w:val="20"/>
          <w:lang w:val="bg-BG"/>
        </w:rPr>
        <w:t xml:space="preserve"> в </w:t>
      </w:r>
      <w:r w:rsidRPr="00BB0D1E">
        <w:rPr>
          <w:rFonts w:eastAsia="Times New Roman"/>
          <w:sz w:val="20"/>
          <w:szCs w:val="20"/>
        </w:rPr>
        <w:t>срок до 16:00 часа на деня, предхождащ провеждането на търга.</w:t>
      </w:r>
    </w:p>
    <w:p w:rsidR="00EC0DAC" w:rsidRPr="00BB0D1E" w:rsidRDefault="00EC0DAC" w:rsidP="00EC0DAC">
      <w:pPr>
        <w:shd w:val="clear" w:color="auto" w:fill="FFFFFF"/>
        <w:ind w:firstLine="709"/>
        <w:jc w:val="both"/>
        <w:rPr>
          <w:sz w:val="20"/>
          <w:szCs w:val="20"/>
          <w:lang w:val="bg-BG"/>
        </w:rPr>
      </w:pPr>
      <w:r w:rsidRPr="00BB0D1E">
        <w:rPr>
          <w:bCs/>
          <w:noProof w:val="0"/>
          <w:sz w:val="20"/>
          <w:szCs w:val="20"/>
          <w:lang w:val="bg-BG"/>
        </w:rPr>
        <w:t>Т</w:t>
      </w:r>
      <w:r w:rsidRPr="00BB0D1E">
        <w:rPr>
          <w:rFonts w:eastAsia="Times New Roman"/>
          <w:sz w:val="20"/>
          <w:szCs w:val="20"/>
        </w:rPr>
        <w:t xml:space="preserve">акса за закупуване на тръжната документация в размер на </w:t>
      </w:r>
      <w:r w:rsidRPr="00BB0D1E">
        <w:rPr>
          <w:b/>
          <w:noProof w:val="0"/>
          <w:sz w:val="20"/>
          <w:szCs w:val="20"/>
          <w:lang w:val="bg-BG"/>
        </w:rPr>
        <w:t>51,13 евро без ДДС</w:t>
      </w:r>
      <w:r w:rsidRPr="00BB0D1E">
        <w:rPr>
          <w:noProof w:val="0"/>
          <w:sz w:val="20"/>
          <w:szCs w:val="20"/>
          <w:lang w:val="bg-BG"/>
        </w:rPr>
        <w:t xml:space="preserve">, </w:t>
      </w:r>
      <w:proofErr w:type="spellStart"/>
      <w:r w:rsidRPr="00BB0D1E">
        <w:rPr>
          <w:noProof w:val="0"/>
          <w:sz w:val="20"/>
          <w:szCs w:val="20"/>
          <w:lang w:val="bg-BG"/>
        </w:rPr>
        <w:t>вносима</w:t>
      </w:r>
      <w:proofErr w:type="spellEnd"/>
      <w:r w:rsidRPr="00BB0D1E">
        <w:rPr>
          <w:noProof w:val="0"/>
          <w:sz w:val="20"/>
          <w:szCs w:val="20"/>
          <w:lang w:val="bg-BG"/>
        </w:rPr>
        <w:t xml:space="preserve"> </w:t>
      </w:r>
      <w:r w:rsidRPr="00BB0D1E">
        <w:rPr>
          <w:sz w:val="20"/>
          <w:szCs w:val="20"/>
        </w:rPr>
        <w:t xml:space="preserve">в касата на ТП </w:t>
      </w:r>
      <w:r w:rsidRPr="00BB0D1E">
        <w:rPr>
          <w:sz w:val="20"/>
          <w:szCs w:val="20"/>
          <w:lang w:val="bg-BG"/>
        </w:rPr>
        <w:t>„</w:t>
      </w:r>
      <w:r w:rsidRPr="00BB0D1E">
        <w:rPr>
          <w:sz w:val="20"/>
          <w:szCs w:val="20"/>
        </w:rPr>
        <w:t xml:space="preserve">ДГС </w:t>
      </w:r>
      <w:r w:rsidRPr="00BB0D1E">
        <w:rPr>
          <w:sz w:val="20"/>
          <w:szCs w:val="20"/>
          <w:lang w:val="bg-BG"/>
        </w:rPr>
        <w:t>Плевен“</w:t>
      </w:r>
      <w:r w:rsidRPr="00BB0D1E">
        <w:rPr>
          <w:sz w:val="20"/>
          <w:szCs w:val="20"/>
        </w:rPr>
        <w:t xml:space="preserve"> или по следната банкова сметка на  ТП </w:t>
      </w:r>
      <w:r w:rsidRPr="00BB0D1E">
        <w:rPr>
          <w:sz w:val="20"/>
          <w:szCs w:val="20"/>
          <w:lang w:val="bg-BG"/>
        </w:rPr>
        <w:t>„</w:t>
      </w:r>
      <w:r w:rsidRPr="00BB0D1E">
        <w:rPr>
          <w:sz w:val="20"/>
          <w:szCs w:val="20"/>
        </w:rPr>
        <w:t xml:space="preserve">ДГС </w:t>
      </w:r>
      <w:r w:rsidRPr="00BB0D1E">
        <w:rPr>
          <w:sz w:val="20"/>
          <w:szCs w:val="20"/>
          <w:lang w:val="bg-BG"/>
        </w:rPr>
        <w:t>Плевен“</w:t>
      </w:r>
      <w:r w:rsidRPr="00BB0D1E">
        <w:rPr>
          <w:sz w:val="20"/>
          <w:szCs w:val="20"/>
        </w:rPr>
        <w:t>:</w:t>
      </w:r>
      <w:r w:rsidRPr="00BB0D1E">
        <w:rPr>
          <w:b/>
          <w:sz w:val="20"/>
          <w:szCs w:val="20"/>
          <w:shd w:val="clear" w:color="auto" w:fill="FFFFFF"/>
        </w:rPr>
        <w:t xml:space="preserve"> IBAN BG95CECB979010C7660300</w:t>
      </w:r>
      <w:r w:rsidRPr="00BB0D1E">
        <w:rPr>
          <w:b/>
          <w:sz w:val="20"/>
          <w:szCs w:val="20"/>
        </w:rPr>
        <w:t xml:space="preserve">; </w:t>
      </w:r>
      <w:r w:rsidRPr="00BB0D1E">
        <w:rPr>
          <w:b/>
          <w:sz w:val="20"/>
          <w:szCs w:val="20"/>
          <w:shd w:val="clear" w:color="auto" w:fill="FFFFFF"/>
        </w:rPr>
        <w:t>BIC: CECBBGSF</w:t>
      </w:r>
      <w:r w:rsidRPr="00BB0D1E">
        <w:rPr>
          <w:sz w:val="20"/>
          <w:szCs w:val="20"/>
        </w:rPr>
        <w:t xml:space="preserve">,  </w:t>
      </w:r>
      <w:r w:rsidRPr="00BB0D1E">
        <w:rPr>
          <w:sz w:val="20"/>
          <w:szCs w:val="20"/>
          <w:shd w:val="clear" w:color="auto" w:fill="FFFFFF"/>
        </w:rPr>
        <w:t>Централна Кооперативна Банка АД, клон Плевен</w:t>
      </w:r>
      <w:r w:rsidRPr="00BB0D1E">
        <w:rPr>
          <w:sz w:val="20"/>
          <w:szCs w:val="20"/>
          <w:shd w:val="clear" w:color="auto" w:fill="FFFFFF"/>
          <w:lang w:val="bg-BG"/>
        </w:rPr>
        <w:t>.</w:t>
      </w:r>
      <w:r w:rsidRPr="00BB0D1E">
        <w:rPr>
          <w:sz w:val="20"/>
          <w:szCs w:val="20"/>
          <w:lang w:val="bg-BG"/>
        </w:rPr>
        <w:t xml:space="preserve"> </w:t>
      </w:r>
    </w:p>
    <w:p w:rsidR="00EC0DAC" w:rsidRPr="00BB0D1E" w:rsidRDefault="00EC0DAC" w:rsidP="00EC0DAC">
      <w:pPr>
        <w:shd w:val="clear" w:color="auto" w:fill="FFFFFF"/>
        <w:ind w:firstLine="709"/>
        <w:jc w:val="both"/>
        <w:rPr>
          <w:sz w:val="20"/>
          <w:szCs w:val="20"/>
          <w:lang w:val="bg-BG"/>
        </w:rPr>
      </w:pPr>
      <w:r w:rsidRPr="00BB0D1E">
        <w:rPr>
          <w:noProof w:val="0"/>
          <w:sz w:val="20"/>
          <w:szCs w:val="20"/>
          <w:lang w:val="bg-BG"/>
        </w:rPr>
        <w:t xml:space="preserve">Закупуване на тръжна документация и подаване на заявление за участие в търга се извършва </w:t>
      </w:r>
      <w:r w:rsidRPr="00BB0D1E">
        <w:rPr>
          <w:noProof w:val="0"/>
          <w:sz w:val="20"/>
          <w:szCs w:val="20"/>
          <w:shd w:val="clear" w:color="auto" w:fill="FEFEFE"/>
          <w:lang w:val="bg-BG"/>
        </w:rPr>
        <w:t xml:space="preserve">в деловодството на ТП „ДГС Плевен“  </w:t>
      </w:r>
      <w:r w:rsidRPr="00BB0D1E">
        <w:rPr>
          <w:noProof w:val="0"/>
          <w:sz w:val="20"/>
          <w:szCs w:val="20"/>
          <w:lang w:val="bg-BG"/>
        </w:rPr>
        <w:t xml:space="preserve">на адрес: </w:t>
      </w:r>
      <w:r w:rsidRPr="00BB0D1E">
        <w:rPr>
          <w:sz w:val="20"/>
          <w:szCs w:val="20"/>
        </w:rPr>
        <w:t>гр. Плевен, ПК 5800 ул. „Сан Стефано“ № 37</w:t>
      </w:r>
      <w:r w:rsidRPr="00BB0D1E">
        <w:rPr>
          <w:rFonts w:eastAsia="Times New Roman"/>
          <w:sz w:val="20"/>
          <w:szCs w:val="20"/>
          <w:lang w:val="bg-BG"/>
        </w:rPr>
        <w:t xml:space="preserve">, всеки работен ден </w:t>
      </w:r>
      <w:r w:rsidRPr="00BB0D1E">
        <w:rPr>
          <w:noProof w:val="0"/>
          <w:sz w:val="20"/>
          <w:szCs w:val="20"/>
          <w:shd w:val="clear" w:color="auto" w:fill="FEFEFE"/>
          <w:lang w:val="bg-BG"/>
        </w:rPr>
        <w:t xml:space="preserve">от </w:t>
      </w:r>
      <w:r w:rsidRPr="00BB0D1E">
        <w:rPr>
          <w:noProof w:val="0"/>
          <w:sz w:val="20"/>
          <w:szCs w:val="20"/>
          <w:lang w:val="bg-BG"/>
        </w:rPr>
        <w:t>08:30 часа до 12:00 часа и от 13:00 часа до 17:00 часа</w:t>
      </w:r>
      <w:r w:rsidRPr="00BB0D1E">
        <w:rPr>
          <w:bCs/>
          <w:noProof w:val="0"/>
          <w:sz w:val="20"/>
          <w:szCs w:val="20"/>
          <w:lang w:val="bg-BG"/>
        </w:rPr>
        <w:t xml:space="preserve">, с краен срок 16:00 часа на 04.12.2026 г., вкл. в деловодството на ТП </w:t>
      </w:r>
      <w:r w:rsidRPr="00BB0D1E">
        <w:rPr>
          <w:sz w:val="20"/>
          <w:szCs w:val="20"/>
        </w:rPr>
        <w:t xml:space="preserve">„ДГС </w:t>
      </w:r>
      <w:r w:rsidRPr="00BB0D1E">
        <w:rPr>
          <w:sz w:val="20"/>
          <w:szCs w:val="20"/>
          <w:lang w:val="bg-BG"/>
        </w:rPr>
        <w:t>Плевен</w:t>
      </w:r>
      <w:r w:rsidRPr="00BB0D1E">
        <w:rPr>
          <w:sz w:val="20"/>
          <w:szCs w:val="20"/>
        </w:rPr>
        <w:t>“</w:t>
      </w:r>
      <w:r w:rsidRPr="00BB0D1E">
        <w:rPr>
          <w:sz w:val="20"/>
          <w:szCs w:val="20"/>
          <w:lang w:val="bg-BG"/>
        </w:rPr>
        <w:t xml:space="preserve"> или се приемат по пощата с препоръчано писмо с обратна разписка</w:t>
      </w:r>
      <w:r w:rsidRPr="00BB0D1E">
        <w:rPr>
          <w:noProof w:val="0"/>
          <w:sz w:val="20"/>
          <w:szCs w:val="20"/>
          <w:lang w:val="bg-BG"/>
        </w:rPr>
        <w:t xml:space="preserve"> или чрез куриерска услуга</w:t>
      </w:r>
      <w:r w:rsidRPr="00BB0D1E">
        <w:rPr>
          <w:sz w:val="20"/>
          <w:szCs w:val="20"/>
          <w:lang w:val="bg-BG"/>
        </w:rPr>
        <w:t xml:space="preserve">. </w:t>
      </w:r>
    </w:p>
    <w:bookmarkEnd w:id="1"/>
    <w:p w:rsidR="00EC0DAC" w:rsidRPr="00BB0D1E" w:rsidRDefault="00EC0DAC" w:rsidP="00EC0DAC">
      <w:pPr>
        <w:ind w:firstLine="709"/>
        <w:jc w:val="both"/>
        <w:rPr>
          <w:sz w:val="20"/>
          <w:szCs w:val="20"/>
          <w:lang w:val="bg-BG"/>
        </w:rPr>
      </w:pPr>
      <w:r w:rsidRPr="00BB0D1E">
        <w:rPr>
          <w:rFonts w:eastAsia="Times New Roman"/>
          <w:sz w:val="20"/>
          <w:szCs w:val="20"/>
        </w:rPr>
        <w:t xml:space="preserve">Търгът да се проведе </w:t>
      </w:r>
      <w:r w:rsidRPr="00BB0D1E">
        <w:rPr>
          <w:rFonts w:eastAsia="Times New Roman"/>
          <w:sz w:val="20"/>
          <w:szCs w:val="20"/>
          <w:lang w:val="bg-BG"/>
        </w:rPr>
        <w:t xml:space="preserve">на 07.12.2026 г. </w:t>
      </w:r>
      <w:r w:rsidRPr="00BB0D1E">
        <w:rPr>
          <w:rFonts w:eastAsia="Times New Roman"/>
          <w:b/>
          <w:bCs/>
          <w:sz w:val="20"/>
          <w:szCs w:val="20"/>
        </w:rPr>
        <w:t>от 11:</w:t>
      </w:r>
      <w:r w:rsidRPr="00BB0D1E">
        <w:rPr>
          <w:rFonts w:eastAsia="Times New Roman"/>
          <w:b/>
          <w:bCs/>
          <w:sz w:val="20"/>
          <w:szCs w:val="20"/>
          <w:lang w:val="bg-BG"/>
        </w:rPr>
        <w:t>3</w:t>
      </w:r>
      <w:r w:rsidRPr="00BB0D1E">
        <w:rPr>
          <w:rFonts w:eastAsia="Times New Roman"/>
          <w:b/>
          <w:bCs/>
          <w:sz w:val="20"/>
          <w:szCs w:val="20"/>
        </w:rPr>
        <w:t>0</w:t>
      </w:r>
      <w:r w:rsidRPr="00BB0D1E">
        <w:rPr>
          <w:rFonts w:eastAsia="Times New Roman"/>
          <w:sz w:val="20"/>
          <w:szCs w:val="20"/>
        </w:rPr>
        <w:t xml:space="preserve"> </w:t>
      </w:r>
      <w:r w:rsidRPr="00BB0D1E">
        <w:rPr>
          <w:rFonts w:eastAsia="Times New Roman"/>
          <w:b/>
          <w:bCs/>
          <w:sz w:val="20"/>
          <w:szCs w:val="20"/>
        </w:rPr>
        <w:t>часа</w:t>
      </w:r>
      <w:r w:rsidRPr="00BB0D1E">
        <w:rPr>
          <w:rFonts w:eastAsia="Times New Roman"/>
          <w:sz w:val="20"/>
          <w:szCs w:val="20"/>
        </w:rPr>
        <w:t xml:space="preserve"> в </w:t>
      </w:r>
      <w:r w:rsidRPr="00BB0D1E">
        <w:rPr>
          <w:rFonts w:eastAsia="Times New Roman"/>
          <w:sz w:val="20"/>
          <w:szCs w:val="20"/>
          <w:lang w:val="bg-BG"/>
        </w:rPr>
        <w:t xml:space="preserve">административната </w:t>
      </w:r>
      <w:r w:rsidRPr="00BB0D1E">
        <w:rPr>
          <w:rFonts w:eastAsia="Times New Roman"/>
          <w:sz w:val="20"/>
          <w:szCs w:val="20"/>
        </w:rPr>
        <w:t xml:space="preserve">сграда на </w:t>
      </w:r>
      <w:r w:rsidRPr="00BB0D1E">
        <w:rPr>
          <w:noProof w:val="0"/>
          <w:sz w:val="20"/>
          <w:szCs w:val="20"/>
          <w:shd w:val="clear" w:color="auto" w:fill="FEFEFE"/>
          <w:lang w:val="bg-BG"/>
        </w:rPr>
        <w:t xml:space="preserve">ТП „ДГС </w:t>
      </w:r>
      <w:proofErr w:type="gramStart"/>
      <w:r w:rsidRPr="00BB0D1E">
        <w:rPr>
          <w:noProof w:val="0"/>
          <w:sz w:val="20"/>
          <w:szCs w:val="20"/>
          <w:shd w:val="clear" w:color="auto" w:fill="FEFEFE"/>
          <w:lang w:val="bg-BG"/>
        </w:rPr>
        <w:t xml:space="preserve">Плевен“  </w:t>
      </w:r>
      <w:proofErr w:type="gramEnd"/>
      <w:r w:rsidRPr="00BB0D1E">
        <w:rPr>
          <w:noProof w:val="0"/>
          <w:sz w:val="20"/>
          <w:szCs w:val="20"/>
          <w:lang w:val="bg-BG"/>
        </w:rPr>
        <w:t xml:space="preserve">на адрес: </w:t>
      </w:r>
      <w:r w:rsidRPr="00BB0D1E">
        <w:rPr>
          <w:sz w:val="20"/>
          <w:szCs w:val="20"/>
        </w:rPr>
        <w:t>гр. Плевен, ПК 5800 ул. „Сан Стефано“ № 37</w:t>
      </w:r>
      <w:r w:rsidRPr="00BB0D1E">
        <w:rPr>
          <w:sz w:val="20"/>
          <w:szCs w:val="20"/>
          <w:lang w:val="bg-BG"/>
        </w:rPr>
        <w:t>.</w:t>
      </w:r>
      <w:r w:rsidRPr="00BB0D1E">
        <w:rPr>
          <w:rFonts w:eastAsia="Times New Roman"/>
          <w:sz w:val="20"/>
          <w:szCs w:val="20"/>
          <w:lang w:val="bg-BG"/>
        </w:rPr>
        <w:t xml:space="preserve"> </w:t>
      </w:r>
    </w:p>
    <w:p w:rsidR="00EC0DAC" w:rsidRPr="00BB0D1E" w:rsidRDefault="00EC0DAC" w:rsidP="00EC0DAC">
      <w:pPr>
        <w:ind w:firstLine="709"/>
        <w:jc w:val="both"/>
        <w:rPr>
          <w:sz w:val="20"/>
          <w:szCs w:val="20"/>
          <w:lang w:val="bg-BG"/>
        </w:rPr>
      </w:pPr>
      <w:r w:rsidRPr="00BB0D1E">
        <w:rPr>
          <w:i/>
          <w:sz w:val="20"/>
          <w:szCs w:val="20"/>
          <w:lang w:val="bg-BG"/>
        </w:rPr>
        <w:t>Лица за контакт:</w:t>
      </w:r>
      <w:r w:rsidRPr="00BB0D1E">
        <w:rPr>
          <w:sz w:val="20"/>
          <w:szCs w:val="20"/>
          <w:lang w:val="bg-BG"/>
        </w:rPr>
        <w:t xml:space="preserve"> инж.Борислава Методиева </w:t>
      </w:r>
      <w:r w:rsidRPr="00BB0D1E">
        <w:rPr>
          <w:i/>
          <w:sz w:val="20"/>
          <w:szCs w:val="20"/>
          <w:lang w:val="bg-BG"/>
        </w:rPr>
        <w:t>–</w:t>
      </w:r>
      <w:r w:rsidRPr="00BB0D1E">
        <w:rPr>
          <w:sz w:val="20"/>
          <w:szCs w:val="20"/>
          <w:lang w:val="bg-BG"/>
        </w:rPr>
        <w:t xml:space="preserve"> заместник – директор в ТП „ДГС Плевен“, тел.</w:t>
      </w:r>
      <w:r w:rsidRPr="00BB0D1E">
        <w:rPr>
          <w:sz w:val="20"/>
          <w:szCs w:val="20"/>
        </w:rPr>
        <w:t xml:space="preserve">  </w:t>
      </w:r>
      <w:r w:rsidRPr="00BB0D1E">
        <w:rPr>
          <w:sz w:val="20"/>
          <w:szCs w:val="20"/>
          <w:lang w:val="bg-BG"/>
        </w:rPr>
        <w:t>0882 55 22 63 и Десислава Христова-юрист в ТП ДГС Плевен, тел.0887 60 82 27.</w:t>
      </w:r>
    </w:p>
    <w:p w:rsidR="00EC0DAC" w:rsidRPr="00BB0D1E" w:rsidRDefault="00EC0DAC" w:rsidP="00EC0DAC">
      <w:pPr>
        <w:jc w:val="both"/>
        <w:rPr>
          <w:sz w:val="20"/>
          <w:szCs w:val="20"/>
          <w:shd w:val="clear" w:color="auto" w:fill="FEFEFE"/>
          <w:lang w:val="bg-BG"/>
        </w:rPr>
      </w:pPr>
    </w:p>
    <w:bookmarkEnd w:id="0"/>
    <w:p w:rsidR="001567D7" w:rsidRPr="00BB0D1E" w:rsidRDefault="001567D7"/>
    <w:sectPr w:rsidR="001567D7" w:rsidRPr="00BB0D1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D67D5"/>
    <w:multiLevelType w:val="hybridMultilevel"/>
    <w:tmpl w:val="DFB0E4AA"/>
    <w:lvl w:ilvl="0" w:tplc="8D6E376A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783"/>
    <w:rsid w:val="001567D7"/>
    <w:rsid w:val="004F1783"/>
    <w:rsid w:val="00BB0D1E"/>
    <w:rsid w:val="00EC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6C22ED-2868-43CD-95D9-5CBEEBCD6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DAC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C0DAC"/>
    <w:pPr>
      <w:widowControl/>
      <w:tabs>
        <w:tab w:val="center" w:pos="4536"/>
        <w:tab w:val="right" w:pos="9072"/>
      </w:tabs>
      <w:suppressAutoHyphens w:val="0"/>
      <w:autoSpaceDE/>
      <w:autoSpaceDN/>
    </w:pPr>
    <w:rPr>
      <w:rFonts w:eastAsia="Times New Roman"/>
      <w:noProof w:val="0"/>
      <w:sz w:val="20"/>
      <w:szCs w:val="20"/>
      <w:lang w:val="en-AU" w:eastAsia="x-none"/>
    </w:rPr>
  </w:style>
  <w:style w:type="character" w:customStyle="1" w:styleId="a4">
    <w:name w:val="Долен колонтитул Знак"/>
    <w:basedOn w:val="a0"/>
    <w:link w:val="a3"/>
    <w:uiPriority w:val="99"/>
    <w:semiHidden/>
    <w:rsid w:val="00EC0DAC"/>
    <w:rPr>
      <w:rFonts w:ascii="Times New Roman" w:eastAsia="Times New Roman" w:hAnsi="Times New Roman" w:cs="Times New Roman"/>
      <w:sz w:val="20"/>
      <w:szCs w:val="20"/>
      <w:lang w:val="en-AU" w:eastAsia="x-none"/>
    </w:rPr>
  </w:style>
  <w:style w:type="paragraph" w:styleId="a5">
    <w:name w:val="List Paragraph"/>
    <w:basedOn w:val="a"/>
    <w:uiPriority w:val="34"/>
    <w:qFormat/>
    <w:rsid w:val="00EC0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Petrana Petrova</dc:creator>
  <cp:keywords/>
  <dc:description/>
  <cp:lastModifiedBy>Petrana Petrova</cp:lastModifiedBy>
  <cp:revision>3</cp:revision>
  <dcterms:created xsi:type="dcterms:W3CDTF">2026-10-28T07:11:00Z</dcterms:created>
  <dcterms:modified xsi:type="dcterms:W3CDTF">2026-10-28T08:12:00Z</dcterms:modified>
</cp:coreProperties>
</file>